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声明：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本组织保证本产品描述中的产品参数及关键部件、材料等信息与实际生产的认证产品保持一致，确保认证产品持续符合认证要求。获证后，如果影响产品标准符合性的参数及关键材料发生变化，本组织将向方圆提出认证变更，经方圆确认符合认证要求后方可实施变更。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2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 xml:space="preserve">认证申请方（或生产企业）：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ind w:firstLine="4500" w:firstLineChars="25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日期：     （公章）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napToGrid w:val="0"/>
        <w:rPr>
          <w:rFonts w:ascii="仿宋" w:hAnsi="仿宋" w:eastAsia="仿宋"/>
          <w:sz w:val="18"/>
          <w:szCs w:val="18"/>
        </w:rPr>
      </w:pP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申请认证产品信息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认证单元产品名称</w:t>
      </w:r>
      <w:r>
        <w:rPr>
          <w:rFonts w:ascii="仿宋" w:hAnsi="仿宋" w:eastAsia="仿宋"/>
          <w:szCs w:val="21"/>
        </w:rPr>
        <w:t>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  <w:u w:val="single"/>
        </w:rPr>
      </w:pPr>
      <w:r>
        <w:rPr>
          <w:rFonts w:hint="eastAsia" w:ascii="仿宋" w:hAnsi="仿宋" w:eastAsia="仿宋"/>
          <w:szCs w:val="21"/>
        </w:rPr>
        <w:t>单元内覆盖的产品规格型号：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产品参数描述：</w:t>
      </w:r>
      <w:r>
        <w:rPr>
          <w:rFonts w:hint="eastAsia" w:ascii="仿宋" w:hAnsi="仿宋" w:eastAsia="仿宋"/>
          <w:color w:val="FF0000"/>
          <w:kern w:val="0"/>
          <w:szCs w:val="21"/>
        </w:rPr>
        <w:t>（如与样品一致可参见样品参数）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75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技术参数</w:t>
            </w: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参数描述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pStyle w:val="31"/>
              <w:numPr>
                <w:ilvl w:val="0"/>
                <w:numId w:val="3"/>
              </w:numPr>
              <w:ind w:firstLineChars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50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注：按认证规则及认证依据标准的要求编制。</w:t>
      </w:r>
    </w:p>
    <w:p>
      <w:pPr>
        <w:snapToGrid w:val="0"/>
        <w:spacing w:line="300" w:lineRule="auto"/>
        <w:rPr>
          <w:rFonts w:ascii="仿宋" w:hAnsi="仿宋" w:eastAsia="仿宋"/>
          <w:szCs w:val="21"/>
          <w:highlight w:val="yellow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关键元器件、零部件、原材料</w:t>
      </w:r>
    </w:p>
    <w:tbl>
      <w:tblPr>
        <w:tblStyle w:val="25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93"/>
        <w:gridCol w:w="1275"/>
        <w:gridCol w:w="1418"/>
        <w:gridCol w:w="1276"/>
        <w:gridCol w:w="1559"/>
        <w:gridCol w:w="25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No.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材料名称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规格/型号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制造商</w:t>
            </w: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试验报告/认证证书编号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认证单元内产品的差异描述：</w:t>
      </w:r>
    </w:p>
    <w:p>
      <w:pPr>
        <w:snapToGrid w:val="0"/>
        <w:rPr>
          <w:rFonts w:ascii="仿宋" w:hAnsi="仿宋" w:eastAsia="仿宋"/>
          <w:szCs w:val="21"/>
        </w:rPr>
      </w:pP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检验样品信息(适用于企业送样)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样品名称：    规格型号：      生产序号：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样品的参数描述：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额定电流（所有申证的电流值）：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额定电压：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预飞弧时间/电流特性的符号：□ FF      □F      □ M     □ T      □ TT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分断能力的符号：□ H    □ L    □ E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外形尺寸</w:t>
      </w:r>
      <w:r>
        <w:rPr>
          <w:rFonts w:hint="eastAsia" w:ascii="仿宋" w:hAnsi="仿宋" w:eastAsia="仿宋"/>
          <w:szCs w:val="21"/>
        </w:rPr>
        <w:t>：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管壳材料：□玻璃□陶瓷□复合材料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</w:rPr>
        <w:t>小型熔断器的类型:</w:t>
      </w:r>
    </w:p>
    <w:p>
      <w:pPr>
        <w:pStyle w:val="31"/>
        <w:snapToGrid w:val="0"/>
        <w:spacing w:line="300" w:lineRule="auto"/>
        <w:ind w:left="567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□ 管状熔断体：符合标准规格单：   </w:t>
      </w:r>
    </w:p>
    <w:p>
      <w:pPr>
        <w:pStyle w:val="31"/>
        <w:snapToGrid w:val="0"/>
        <w:spacing w:line="300" w:lineRule="auto"/>
        <w:ind w:left="567" w:firstLine="0"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□ 超小型熔断体：符合标准规格单：  </w:t>
      </w:r>
    </w:p>
    <w:p>
      <w:pPr>
        <w:snapToGrid w:val="0"/>
        <w:spacing w:line="300" w:lineRule="auto"/>
        <w:rPr>
          <w:rFonts w:ascii="仿宋" w:hAnsi="仿宋" w:eastAsia="仿宋"/>
          <w:szCs w:val="21"/>
        </w:rPr>
      </w:pP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注：根据认证规则中的样品要求，认证申请方填写符合检验要求的样品信息。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图纸照片（以电子图片方式附后）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图纸：产品结构/装配图纸、电气原理图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照片：外观、包装、铭牌、标签照片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Cs/>
          <w:szCs w:val="21"/>
        </w:rPr>
        <w:t>工艺配方</w:t>
      </w:r>
      <w:r>
        <w:rPr>
          <w:rFonts w:hint="eastAsia" w:ascii="仿宋" w:hAnsi="仿宋" w:eastAsia="仿宋"/>
          <w:szCs w:val="21"/>
        </w:rPr>
        <w:t>、材料组成、工艺流程（图）</w:t>
      </w:r>
    </w:p>
    <w:p>
      <w:pPr>
        <w:snapToGrid w:val="0"/>
        <w:spacing w:line="300" w:lineRule="auto"/>
        <w:rPr>
          <w:rFonts w:ascii="仿宋" w:hAnsi="仿宋" w:eastAsia="仿宋"/>
          <w:color w:val="FF0000"/>
        </w:rPr>
      </w:pPr>
      <w:r>
        <w:rPr>
          <w:rFonts w:hint="eastAsia" w:ascii="仿宋" w:hAnsi="仿宋" w:eastAsia="仿宋"/>
          <w:color w:val="FF0000"/>
        </w:rPr>
        <w:t>注：根据产品种类及认证特性，选定“图纸照片”的类型并明确填报要求。</w:t>
      </w:r>
    </w:p>
    <w:p>
      <w:pPr>
        <w:pStyle w:val="31"/>
        <w:numPr>
          <w:ilvl w:val="0"/>
          <w:numId w:val="2"/>
        </w:numPr>
        <w:snapToGrid w:val="0"/>
        <w:spacing w:beforeLines="50" w:afterLines="50"/>
        <w:ind w:firstLineChars="0"/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szCs w:val="21"/>
        </w:rPr>
        <w:t>其他</w:t>
      </w:r>
      <w:r>
        <w:rPr>
          <w:rFonts w:hint="eastAsia" w:ascii="仿宋" w:hAnsi="仿宋" w:eastAsia="仿宋"/>
          <w:color w:val="FF0000"/>
          <w:szCs w:val="21"/>
        </w:rPr>
        <w:t>（如适用）</w:t>
      </w:r>
    </w:p>
    <w:p>
      <w:pPr>
        <w:pStyle w:val="31"/>
        <w:numPr>
          <w:ilvl w:val="1"/>
          <w:numId w:val="2"/>
        </w:numPr>
        <w:snapToGrid w:val="0"/>
        <w:spacing w:line="300" w:lineRule="auto"/>
        <w:ind w:firstLineChars="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非金属零部件材料：</w:t>
      </w:r>
    </w:p>
    <w:tbl>
      <w:tblPr>
        <w:tblStyle w:val="2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065"/>
        <w:gridCol w:w="1886"/>
        <w:gridCol w:w="240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N</w:t>
            </w:r>
            <w:r>
              <w:rPr>
                <w:rFonts w:hint="eastAsia" w:ascii="仿宋" w:hAnsi="仿宋" w:eastAsia="仿宋"/>
                <w:szCs w:val="21"/>
              </w:rPr>
              <w:t>o.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外壳材料</w:t>
            </w:r>
          </w:p>
        </w:tc>
        <w:tc>
          <w:tcPr>
            <w:tcW w:w="1886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底座材料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内胆</w:t>
            </w:r>
            <w:r>
              <w:rPr>
                <w:rFonts w:hint="eastAsia" w:ascii="仿宋" w:hAnsi="仿宋" w:eastAsia="仿宋"/>
                <w:szCs w:val="21"/>
              </w:rPr>
              <w:t>（架）</w:t>
            </w:r>
            <w:r>
              <w:rPr>
                <w:rFonts w:ascii="仿宋" w:hAnsi="仿宋" w:eastAsia="仿宋"/>
                <w:szCs w:val="21"/>
              </w:rPr>
              <w:t>材料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认证说明/</w:t>
            </w:r>
            <w:r>
              <w:rPr>
                <w:rFonts w:ascii="仿宋" w:hAnsi="仿宋" w:eastAsia="仿宋"/>
                <w:szCs w:val="21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6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6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409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" w:hAnsi="仿宋" w:eastAsia="仿宋"/>
          <w:bCs/>
          <w:color w:val="FF0000"/>
          <w:szCs w:val="21"/>
        </w:rPr>
      </w:pPr>
      <w:r>
        <w:rPr>
          <w:rFonts w:hint="eastAsia" w:ascii="仿宋" w:hAnsi="仿宋" w:eastAsia="仿宋"/>
          <w:bCs/>
          <w:color w:val="FF0000"/>
          <w:szCs w:val="21"/>
        </w:rPr>
        <w:t>注：表中报告扫描电子版附后。</w:t>
      </w:r>
    </w:p>
    <w:p>
      <w:pPr>
        <w:rPr>
          <w:rFonts w:ascii="仿宋" w:hAnsi="仿宋" w:eastAsia="仿宋"/>
          <w:bCs/>
          <w:color w:val="FF0000"/>
          <w:szCs w:val="21"/>
        </w:rPr>
      </w:pPr>
    </w:p>
    <w:sectPr>
      <w:headerReference r:id="rId3" w:type="default"/>
      <w:footerReference r:id="rId4" w:type="default"/>
      <w:pgSz w:w="11906" w:h="16838"/>
      <w:pgMar w:top="907" w:right="1134" w:bottom="794" w:left="1134" w:header="454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方正宋黑简体" w:hAnsi="黑体" w:eastAsia="方正宋黑简体"/>
        <w:color w:val="0070C0"/>
        <w:sz w:val="18"/>
        <w:szCs w:val="18"/>
      </w:rPr>
    </w:pPr>
    <w:r>
      <w:rPr>
        <w:rFonts w:hint="eastAsia" w:ascii="方正宋黑简体" w:hAnsi="黑体" w:eastAsia="方正宋黑简体"/>
        <w:color w:val="0070C0"/>
        <w:sz w:val="18"/>
        <w:szCs w:val="18"/>
      </w:rPr>
      <w:t>第</w:t>
    </w:r>
    <w:r>
      <w:rPr>
        <w:rFonts w:ascii="方正宋黑简体" w:hAnsi="黑体" w:eastAsia="方正宋黑简体"/>
        <w:color w:val="0070C0"/>
        <w:sz w:val="18"/>
        <w:szCs w:val="18"/>
      </w:rPr>
      <w:fldChar w:fldCharType="begin"/>
    </w:r>
    <w:r>
      <w:rPr>
        <w:rFonts w:ascii="方正宋黑简体" w:hAnsi="黑体" w:eastAsia="方正宋黑简体"/>
        <w:color w:val="0070C0"/>
        <w:sz w:val="18"/>
        <w:szCs w:val="18"/>
      </w:rPr>
      <w:instrText xml:space="preserve"> PAGE   \* MERGEFORMAT </w:instrText>
    </w:r>
    <w:r>
      <w:rPr>
        <w:rFonts w:ascii="方正宋黑简体" w:hAnsi="黑体" w:eastAsia="方正宋黑简体"/>
        <w:color w:val="0070C0"/>
        <w:sz w:val="18"/>
        <w:szCs w:val="18"/>
      </w:rP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 共</w:t>
    </w:r>
    <w:r>
      <w:fldChar w:fldCharType="begin"/>
    </w:r>
    <w:r>
      <w:instrText xml:space="preserve">NUMPAGES   \* MERGEFORMAT</w:instrText>
    </w:r>
    <w:r>
      <w:fldChar w:fldCharType="separate"/>
    </w:r>
    <w:r>
      <w:rPr>
        <w:rFonts w:ascii="方正宋黑简体" w:hAnsi="黑体" w:eastAsia="方正宋黑简体"/>
        <w:color w:val="0070C0"/>
        <w:sz w:val="18"/>
        <w:szCs w:val="18"/>
      </w:rPr>
      <w:t>2</w:t>
    </w:r>
    <w:r>
      <w:rPr>
        <w:rFonts w:ascii="方正宋黑简体" w:hAnsi="黑体" w:eastAsia="方正宋黑简体"/>
        <w:color w:val="0070C0"/>
        <w:sz w:val="18"/>
        <w:szCs w:val="18"/>
      </w:rPr>
      <w:fldChar w:fldCharType="end"/>
    </w:r>
    <w:r>
      <w:rPr>
        <w:rFonts w:hint="eastAsia" w:ascii="方正宋黑简体" w:hAnsi="黑体" w:eastAsia="方正宋黑简体"/>
        <w:color w:val="0070C0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5"/>
      <w:tblW w:w="0" w:type="auto"/>
      <w:jc w:val="center"/>
      <w:tblBorders>
        <w:top w:val="none" w:color="auto" w:sz="0" w:space="0"/>
        <w:left w:val="none" w:color="auto" w:sz="0" w:space="0"/>
        <w:bottom w:val="double" w:color="366091" w:themeColor="accent1" w:themeShade="BF" w:sz="4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701"/>
      <w:gridCol w:w="5812"/>
      <w:gridCol w:w="2115"/>
    </w:tblGrid>
    <w:tr>
      <w:tblPrEx>
        <w:tblBorders>
          <w:top w:val="none" w:color="auto" w:sz="0" w:space="0"/>
          <w:left w:val="none" w:color="auto" w:sz="0" w:space="0"/>
          <w:bottom w:val="double" w:color="366091" w:themeColor="accent1" w:themeShade="BF" w:sz="4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967" w:hRule="atLeast"/>
        <w:jc w:val="center"/>
      </w:trPr>
      <w:tc>
        <w:tcPr>
          <w:tcW w:w="1701" w:type="dxa"/>
        </w:tcPr>
        <w:p>
          <w:pPr>
            <w:snapToGrid w:val="0"/>
          </w:pPr>
          <w:r>
            <w:drawing>
              <wp:inline distT="0" distB="0" distL="0" distR="0">
                <wp:extent cx="871855" cy="615950"/>
                <wp:effectExtent l="0" t="0" r="4445" b="13335"/>
                <wp:docPr id="4" name="图片 4" descr="C:\Users\hjl\Desktop\台式机桌面\修改文件\换标\基础LOGO及组合形式\标准LOGO.png标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C:\Users\hjl\Desktop\台式机桌面\修改文件\换标\基础LOGO及组合形式\标准LOGO.png标准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61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>
          <w:pPr>
            <w:snapToGrid w:val="0"/>
            <w:jc w:val="center"/>
            <w:rPr>
              <w:rFonts w:ascii="黑体" w:hAnsi="黑体" w:eastAsia="黑体"/>
              <w:color w:val="0070C0"/>
              <w:sz w:val="24"/>
              <w:szCs w:val="24"/>
            </w:rPr>
          </w:pPr>
          <w:r>
            <w:rPr>
              <w:rFonts w:hint="eastAsia" w:ascii="黑体" w:hAnsi="黑体" w:eastAsia="黑体"/>
              <w:color w:val="0070C0"/>
              <w:sz w:val="24"/>
              <w:szCs w:val="24"/>
            </w:rPr>
            <w:t>小型熔断器产品描述</w:t>
          </w:r>
        </w:p>
      </w:tc>
      <w:tc>
        <w:tcPr>
          <w:tcW w:w="2115" w:type="dxa"/>
          <w:vAlign w:val="bottom"/>
        </w:tcPr>
        <w:p>
          <w:pPr>
            <w:snapToGrid w:val="0"/>
            <w:jc w:val="right"/>
            <w:rPr>
              <w:rFonts w:eastAsia="方正宋黑简体" w:cstheme="minorHAnsi"/>
              <w:color w:val="0070C0"/>
              <w:sz w:val="18"/>
              <w:szCs w:val="18"/>
            </w:rPr>
          </w:pP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CQM10-C02</w:t>
          </w:r>
          <w:r>
            <w:rPr>
              <w:rFonts w:hint="eastAsia" w:eastAsia="方正宋黑简体" w:cstheme="minorHAnsi"/>
              <w:color w:val="0070C0"/>
              <w:kern w:val="0"/>
              <w:sz w:val="18"/>
              <w:szCs w:val="18"/>
            </w:rPr>
            <w:t>01</w:t>
          </w:r>
          <w:r>
            <w:rPr>
              <w:rFonts w:eastAsia="方正宋黑简体" w:cstheme="minorHAnsi"/>
              <w:color w:val="0070C0"/>
              <w:kern w:val="0"/>
              <w:sz w:val="18"/>
              <w:szCs w:val="18"/>
            </w:rPr>
            <w:t>-1</w:t>
          </w:r>
          <w:r>
            <w:rPr>
              <w:rFonts w:hint="eastAsia" w:eastAsia="方正宋黑简体" w:cstheme="minorHAnsi"/>
              <w:color w:val="0070C0"/>
              <w:kern w:val="0"/>
              <w:sz w:val="18"/>
              <w:szCs w:val="18"/>
            </w:rPr>
            <w:t>7</w:t>
          </w:r>
        </w:p>
        <w:p>
          <w:pPr>
            <w:snapToGrid w:val="0"/>
            <w:spacing w:line="300" w:lineRule="auto"/>
            <w:jc w:val="right"/>
            <w:rPr>
              <w:rFonts w:ascii="方正宋黑简体" w:hAnsi="黑体" w:eastAsia="方正宋黑简体"/>
              <w:color w:val="0070C0"/>
              <w:sz w:val="18"/>
              <w:szCs w:val="18"/>
            </w:rPr>
          </w:pPr>
          <w:r>
            <w:rPr>
              <w:rFonts w:hint="eastAsia" w:eastAsia="方正宋黑简体" w:cstheme="minorHAnsi"/>
              <w:color w:val="0070C0"/>
              <w:sz w:val="18"/>
              <w:szCs w:val="18"/>
            </w:rPr>
            <w:t>20180509</w:t>
          </w:r>
          <w:r>
            <w:rPr>
              <w:rFonts w:eastAsia="方正宋黑简体" w:cstheme="minorHAnsi"/>
              <w:color w:val="0070C0"/>
              <w:sz w:val="18"/>
              <w:szCs w:val="18"/>
            </w:rPr>
            <w:t>(1/0)</w:t>
          </w:r>
        </w:p>
      </w:tc>
    </w:tr>
  </w:tbl>
  <w:p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B32FD3"/>
    <w:multiLevelType w:val="multilevel"/>
    <w:tmpl w:val="18B32FD3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F8711D6"/>
    <w:multiLevelType w:val="multilevel"/>
    <w:tmpl w:val="2F8711D6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56D27080"/>
    <w:multiLevelType w:val="multilevel"/>
    <w:tmpl w:val="56D27080"/>
    <w:lvl w:ilvl="0" w:tentative="0">
      <w:start w:val="1"/>
      <w:numFmt w:val="decimal"/>
      <w:lvlText w:val="%1"/>
      <w:lvlJc w:val="left"/>
      <w:pPr>
        <w:ind w:left="425" w:hanging="425"/>
      </w:pPr>
    </w:lvl>
    <w:lvl w:ilvl="1" w:tentative="0">
      <w:start w:val="1"/>
      <w:numFmt w:val="decimal"/>
      <w:lvlText w:val="%1.%2"/>
      <w:lvlJc w:val="left"/>
      <w:pPr>
        <w:ind w:left="567" w:hanging="567"/>
      </w:pPr>
    </w:lvl>
    <w:lvl w:ilvl="2" w:tentative="0">
      <w:start w:val="1"/>
      <w:numFmt w:val="decimal"/>
      <w:lvlText w:val="%1.%2.%3"/>
      <w:lvlJc w:val="left"/>
      <w:pPr>
        <w:ind w:left="1418" w:hanging="567"/>
      </w:p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kNmI4MWY0MWQ4ZjE2MDVlZjQwODJiZjE1YjY4ODcifQ=="/>
  </w:docVars>
  <w:rsids>
    <w:rsidRoot w:val="00CF2938"/>
    <w:rsid w:val="00001AF4"/>
    <w:rsid w:val="00006463"/>
    <w:rsid w:val="000137CC"/>
    <w:rsid w:val="0001436E"/>
    <w:rsid w:val="00015BAD"/>
    <w:rsid w:val="00020D35"/>
    <w:rsid w:val="00026454"/>
    <w:rsid w:val="00031897"/>
    <w:rsid w:val="000364A4"/>
    <w:rsid w:val="00041967"/>
    <w:rsid w:val="000439DF"/>
    <w:rsid w:val="0006232A"/>
    <w:rsid w:val="0006434D"/>
    <w:rsid w:val="000847AA"/>
    <w:rsid w:val="0009088B"/>
    <w:rsid w:val="00090FEB"/>
    <w:rsid w:val="000A6501"/>
    <w:rsid w:val="000A7113"/>
    <w:rsid w:val="000C119F"/>
    <w:rsid w:val="000C1BF0"/>
    <w:rsid w:val="000C5A62"/>
    <w:rsid w:val="000D11AD"/>
    <w:rsid w:val="000D7354"/>
    <w:rsid w:val="000E6E46"/>
    <w:rsid w:val="000F2125"/>
    <w:rsid w:val="000F33E1"/>
    <w:rsid w:val="000F4422"/>
    <w:rsid w:val="00102006"/>
    <w:rsid w:val="0010707B"/>
    <w:rsid w:val="00110A3B"/>
    <w:rsid w:val="00132A7C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74160"/>
    <w:rsid w:val="001766C3"/>
    <w:rsid w:val="00183FE0"/>
    <w:rsid w:val="00191175"/>
    <w:rsid w:val="001A5E9F"/>
    <w:rsid w:val="001B0D53"/>
    <w:rsid w:val="001B306C"/>
    <w:rsid w:val="001B52E3"/>
    <w:rsid w:val="001D0286"/>
    <w:rsid w:val="001D0CCD"/>
    <w:rsid w:val="001D18E7"/>
    <w:rsid w:val="001D6FEC"/>
    <w:rsid w:val="001E75F5"/>
    <w:rsid w:val="001F55F5"/>
    <w:rsid w:val="00200805"/>
    <w:rsid w:val="00214554"/>
    <w:rsid w:val="002178BF"/>
    <w:rsid w:val="00233F3D"/>
    <w:rsid w:val="002452BC"/>
    <w:rsid w:val="00245723"/>
    <w:rsid w:val="00253B96"/>
    <w:rsid w:val="0026282F"/>
    <w:rsid w:val="002658FC"/>
    <w:rsid w:val="00271246"/>
    <w:rsid w:val="0027538E"/>
    <w:rsid w:val="00275AE9"/>
    <w:rsid w:val="00277CCE"/>
    <w:rsid w:val="00286184"/>
    <w:rsid w:val="002945DA"/>
    <w:rsid w:val="002954CA"/>
    <w:rsid w:val="002B1BE2"/>
    <w:rsid w:val="002B2991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6171"/>
    <w:rsid w:val="0032178C"/>
    <w:rsid w:val="00325718"/>
    <w:rsid w:val="00327DAE"/>
    <w:rsid w:val="00333BD1"/>
    <w:rsid w:val="00351844"/>
    <w:rsid w:val="00354A88"/>
    <w:rsid w:val="003559C4"/>
    <w:rsid w:val="00357DC8"/>
    <w:rsid w:val="00366B37"/>
    <w:rsid w:val="003678ED"/>
    <w:rsid w:val="00367F8F"/>
    <w:rsid w:val="003A0A3D"/>
    <w:rsid w:val="003A4196"/>
    <w:rsid w:val="003A7540"/>
    <w:rsid w:val="003B02D1"/>
    <w:rsid w:val="003C0A9E"/>
    <w:rsid w:val="003D1773"/>
    <w:rsid w:val="003D5751"/>
    <w:rsid w:val="003E0054"/>
    <w:rsid w:val="003F0FE7"/>
    <w:rsid w:val="003F4C3D"/>
    <w:rsid w:val="004075CC"/>
    <w:rsid w:val="004231CC"/>
    <w:rsid w:val="00426B5D"/>
    <w:rsid w:val="004301FB"/>
    <w:rsid w:val="00431D65"/>
    <w:rsid w:val="00434413"/>
    <w:rsid w:val="00436C68"/>
    <w:rsid w:val="00437015"/>
    <w:rsid w:val="00443803"/>
    <w:rsid w:val="00446EB1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41EA"/>
    <w:rsid w:val="004A43B7"/>
    <w:rsid w:val="004B59F9"/>
    <w:rsid w:val="004C3A18"/>
    <w:rsid w:val="004E4D0F"/>
    <w:rsid w:val="004F09A2"/>
    <w:rsid w:val="00504A5D"/>
    <w:rsid w:val="00510C08"/>
    <w:rsid w:val="00526CEA"/>
    <w:rsid w:val="005313C6"/>
    <w:rsid w:val="005327AB"/>
    <w:rsid w:val="00533413"/>
    <w:rsid w:val="00540076"/>
    <w:rsid w:val="005408AE"/>
    <w:rsid w:val="005616F5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1620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0185B"/>
    <w:rsid w:val="0062230C"/>
    <w:rsid w:val="00624F58"/>
    <w:rsid w:val="006276E9"/>
    <w:rsid w:val="006350E8"/>
    <w:rsid w:val="006362BD"/>
    <w:rsid w:val="00654335"/>
    <w:rsid w:val="00654C88"/>
    <w:rsid w:val="00656E75"/>
    <w:rsid w:val="006642B3"/>
    <w:rsid w:val="006651D1"/>
    <w:rsid w:val="00666251"/>
    <w:rsid w:val="006664B3"/>
    <w:rsid w:val="006665CE"/>
    <w:rsid w:val="00675754"/>
    <w:rsid w:val="00684F21"/>
    <w:rsid w:val="006A0C7E"/>
    <w:rsid w:val="006A68C5"/>
    <w:rsid w:val="006A7705"/>
    <w:rsid w:val="006B3A36"/>
    <w:rsid w:val="006B733C"/>
    <w:rsid w:val="006C60A4"/>
    <w:rsid w:val="006D1EBD"/>
    <w:rsid w:val="00702010"/>
    <w:rsid w:val="00706C57"/>
    <w:rsid w:val="007272C8"/>
    <w:rsid w:val="007339CE"/>
    <w:rsid w:val="00750DAC"/>
    <w:rsid w:val="00751A0C"/>
    <w:rsid w:val="00752352"/>
    <w:rsid w:val="00784470"/>
    <w:rsid w:val="007915C1"/>
    <w:rsid w:val="00791F57"/>
    <w:rsid w:val="007927B2"/>
    <w:rsid w:val="00795158"/>
    <w:rsid w:val="007A4261"/>
    <w:rsid w:val="007A57E5"/>
    <w:rsid w:val="007B57F8"/>
    <w:rsid w:val="007B7853"/>
    <w:rsid w:val="007C64FF"/>
    <w:rsid w:val="007C7305"/>
    <w:rsid w:val="007D3047"/>
    <w:rsid w:val="007D38F9"/>
    <w:rsid w:val="007D4661"/>
    <w:rsid w:val="007E08B2"/>
    <w:rsid w:val="007F6A10"/>
    <w:rsid w:val="00804093"/>
    <w:rsid w:val="0080468C"/>
    <w:rsid w:val="00816B0F"/>
    <w:rsid w:val="00824F0E"/>
    <w:rsid w:val="008300A6"/>
    <w:rsid w:val="00832A5F"/>
    <w:rsid w:val="00843E08"/>
    <w:rsid w:val="0084512A"/>
    <w:rsid w:val="008512D1"/>
    <w:rsid w:val="008653E8"/>
    <w:rsid w:val="00871FAE"/>
    <w:rsid w:val="00880AC0"/>
    <w:rsid w:val="008816D3"/>
    <w:rsid w:val="00881905"/>
    <w:rsid w:val="008831FD"/>
    <w:rsid w:val="00886149"/>
    <w:rsid w:val="008A79AE"/>
    <w:rsid w:val="008B6C46"/>
    <w:rsid w:val="008C094A"/>
    <w:rsid w:val="008C5336"/>
    <w:rsid w:val="008F0A69"/>
    <w:rsid w:val="00900FE1"/>
    <w:rsid w:val="00901751"/>
    <w:rsid w:val="00905957"/>
    <w:rsid w:val="00910DE8"/>
    <w:rsid w:val="00922C64"/>
    <w:rsid w:val="00922D7E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A16"/>
    <w:rsid w:val="00985112"/>
    <w:rsid w:val="009855A4"/>
    <w:rsid w:val="00990779"/>
    <w:rsid w:val="00992CD0"/>
    <w:rsid w:val="009A60C6"/>
    <w:rsid w:val="009B7491"/>
    <w:rsid w:val="009C7DB0"/>
    <w:rsid w:val="009D2474"/>
    <w:rsid w:val="009E0B68"/>
    <w:rsid w:val="009F273A"/>
    <w:rsid w:val="009F4310"/>
    <w:rsid w:val="009F4EE9"/>
    <w:rsid w:val="009F6F67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72C8A"/>
    <w:rsid w:val="00A73844"/>
    <w:rsid w:val="00A744C6"/>
    <w:rsid w:val="00A9749C"/>
    <w:rsid w:val="00AA4651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4725"/>
    <w:rsid w:val="00B134C2"/>
    <w:rsid w:val="00B243B7"/>
    <w:rsid w:val="00B24A70"/>
    <w:rsid w:val="00B251FC"/>
    <w:rsid w:val="00B3379B"/>
    <w:rsid w:val="00B471F5"/>
    <w:rsid w:val="00B54030"/>
    <w:rsid w:val="00B55FB2"/>
    <w:rsid w:val="00B56784"/>
    <w:rsid w:val="00B56FAA"/>
    <w:rsid w:val="00B60413"/>
    <w:rsid w:val="00B62855"/>
    <w:rsid w:val="00BA42CF"/>
    <w:rsid w:val="00BB0BA5"/>
    <w:rsid w:val="00BB1C44"/>
    <w:rsid w:val="00BB26E8"/>
    <w:rsid w:val="00BB367A"/>
    <w:rsid w:val="00BB3E3F"/>
    <w:rsid w:val="00BB5AD8"/>
    <w:rsid w:val="00BB690F"/>
    <w:rsid w:val="00BD083C"/>
    <w:rsid w:val="00BE4E7E"/>
    <w:rsid w:val="00BE6C24"/>
    <w:rsid w:val="00BF546C"/>
    <w:rsid w:val="00C01DD8"/>
    <w:rsid w:val="00C071DC"/>
    <w:rsid w:val="00C127A8"/>
    <w:rsid w:val="00C13A5F"/>
    <w:rsid w:val="00C169AE"/>
    <w:rsid w:val="00C16E4D"/>
    <w:rsid w:val="00C23B71"/>
    <w:rsid w:val="00C26BF8"/>
    <w:rsid w:val="00C319AB"/>
    <w:rsid w:val="00C33873"/>
    <w:rsid w:val="00C41E67"/>
    <w:rsid w:val="00C53D26"/>
    <w:rsid w:val="00C56AA8"/>
    <w:rsid w:val="00C57068"/>
    <w:rsid w:val="00C66030"/>
    <w:rsid w:val="00C71591"/>
    <w:rsid w:val="00C83F04"/>
    <w:rsid w:val="00C83F5F"/>
    <w:rsid w:val="00C90C3B"/>
    <w:rsid w:val="00C9780F"/>
    <w:rsid w:val="00CA6EFC"/>
    <w:rsid w:val="00CB0016"/>
    <w:rsid w:val="00CB7F63"/>
    <w:rsid w:val="00CC1AC4"/>
    <w:rsid w:val="00CE14FA"/>
    <w:rsid w:val="00CE19D0"/>
    <w:rsid w:val="00CE2960"/>
    <w:rsid w:val="00CE33AA"/>
    <w:rsid w:val="00CE3CFC"/>
    <w:rsid w:val="00CF2938"/>
    <w:rsid w:val="00D06BC7"/>
    <w:rsid w:val="00D14652"/>
    <w:rsid w:val="00D15170"/>
    <w:rsid w:val="00D2158A"/>
    <w:rsid w:val="00D234ED"/>
    <w:rsid w:val="00D357A3"/>
    <w:rsid w:val="00D372E0"/>
    <w:rsid w:val="00D4349A"/>
    <w:rsid w:val="00D44610"/>
    <w:rsid w:val="00D44E54"/>
    <w:rsid w:val="00D47BC6"/>
    <w:rsid w:val="00D53586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70AC"/>
    <w:rsid w:val="00DB7DBE"/>
    <w:rsid w:val="00DC2D05"/>
    <w:rsid w:val="00DE031E"/>
    <w:rsid w:val="00DE12D3"/>
    <w:rsid w:val="00DE5A77"/>
    <w:rsid w:val="00DE74C6"/>
    <w:rsid w:val="00DF5A91"/>
    <w:rsid w:val="00DF75FC"/>
    <w:rsid w:val="00E04C80"/>
    <w:rsid w:val="00E06386"/>
    <w:rsid w:val="00E113C3"/>
    <w:rsid w:val="00E16A1B"/>
    <w:rsid w:val="00E20178"/>
    <w:rsid w:val="00E215ED"/>
    <w:rsid w:val="00E21781"/>
    <w:rsid w:val="00E25D9B"/>
    <w:rsid w:val="00E25FE8"/>
    <w:rsid w:val="00E32BDF"/>
    <w:rsid w:val="00E45B94"/>
    <w:rsid w:val="00E74A5C"/>
    <w:rsid w:val="00E81BEC"/>
    <w:rsid w:val="00E877BC"/>
    <w:rsid w:val="00E905BD"/>
    <w:rsid w:val="00E91F34"/>
    <w:rsid w:val="00EA6722"/>
    <w:rsid w:val="00EA7EE8"/>
    <w:rsid w:val="00EC1902"/>
    <w:rsid w:val="00EC6414"/>
    <w:rsid w:val="00EC75D3"/>
    <w:rsid w:val="00ED2035"/>
    <w:rsid w:val="00ED3D4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804"/>
    <w:rsid w:val="00F46CBD"/>
    <w:rsid w:val="00F55E7E"/>
    <w:rsid w:val="00F56655"/>
    <w:rsid w:val="00F6663B"/>
    <w:rsid w:val="00F84055"/>
    <w:rsid w:val="00F90254"/>
    <w:rsid w:val="00F90F46"/>
    <w:rsid w:val="00F92AB3"/>
    <w:rsid w:val="00FB2B13"/>
    <w:rsid w:val="00FB61AB"/>
    <w:rsid w:val="00FC0858"/>
    <w:rsid w:val="00FC365A"/>
    <w:rsid w:val="00FC7BB0"/>
    <w:rsid w:val="00FE4C04"/>
    <w:rsid w:val="00FE767A"/>
    <w:rsid w:val="00FE7827"/>
    <w:rsid w:val="114E421F"/>
    <w:rsid w:val="4C136B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semiHidden="0" w:name="caption"/>
    <w:lsdException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4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4">
    <w:name w:val="annotation text"/>
    <w:basedOn w:val="1"/>
    <w:link w:val="44"/>
    <w:semiHidden/>
    <w:unhideWhenUsed/>
    <w:qFormat/>
    <w:uiPriority w:val="99"/>
    <w:pPr>
      <w:jc w:val="left"/>
    </w:pPr>
  </w:style>
  <w:style w:type="paragraph" w:styleId="15">
    <w:name w:val="Date"/>
    <w:basedOn w:val="1"/>
    <w:next w:val="1"/>
    <w:link w:val="43"/>
    <w:qFormat/>
    <w:uiPriority w:val="0"/>
    <w:pPr>
      <w:ind w:left="100" w:leftChars="2500"/>
    </w:pPr>
    <w:rPr>
      <w:rFonts w:ascii="宋体" w:hAnsi="Times New Roman" w:eastAsia="宋体" w:cs="Times New Roman"/>
      <w:color w:val="000000"/>
      <w:sz w:val="24"/>
      <w:szCs w:val="20"/>
    </w:rPr>
  </w:style>
  <w:style w:type="paragraph" w:styleId="16">
    <w:name w:val="Balloon Text"/>
    <w:basedOn w:val="1"/>
    <w:link w:val="42"/>
    <w:semiHidden/>
    <w:unhideWhenUsed/>
    <w:uiPriority w:val="99"/>
    <w:rPr>
      <w:sz w:val="18"/>
      <w:szCs w:val="18"/>
    </w:rPr>
  </w:style>
  <w:style w:type="paragraph" w:styleId="17">
    <w:name w:val="footer"/>
    <w:basedOn w:val="1"/>
    <w:link w:val="3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unhideWhenUsed/>
    <w:qFormat/>
    <w:uiPriority w:val="39"/>
  </w:style>
  <w:style w:type="paragraph" w:styleId="20">
    <w:name w:val="table of figures"/>
    <w:basedOn w:val="1"/>
    <w:next w:val="1"/>
    <w:unhideWhenUsed/>
    <w:uiPriority w:val="99"/>
    <w:pPr>
      <w:ind w:left="200" w:leftChars="200" w:hanging="200" w:hangingChars="200"/>
    </w:pPr>
  </w:style>
  <w:style w:type="paragraph" w:styleId="21">
    <w:name w:val="toc 2"/>
    <w:basedOn w:val="1"/>
    <w:next w:val="1"/>
    <w:unhideWhenUsed/>
    <w:qFormat/>
    <w:uiPriority w:val="39"/>
    <w:pPr>
      <w:ind w:left="420" w:leftChars="200"/>
    </w:pPr>
  </w:style>
  <w:style w:type="paragraph" w:styleId="2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paragraph" w:styleId="23">
    <w:name w:val="annotation subject"/>
    <w:basedOn w:val="14"/>
    <w:next w:val="14"/>
    <w:link w:val="45"/>
    <w:semiHidden/>
    <w:unhideWhenUsed/>
    <w:qFormat/>
    <w:uiPriority w:val="99"/>
    <w:rPr>
      <w:b/>
      <w:bCs/>
    </w:rPr>
  </w:style>
  <w:style w:type="table" w:styleId="25">
    <w:name w:val="Table Grid"/>
    <w:basedOn w:val="24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basedOn w:val="26"/>
    <w:unhideWhenUsed/>
    <w:qFormat/>
    <w:uiPriority w:val="99"/>
    <w:rPr>
      <w:color w:val="0000FF" w:themeColor="hyperlink"/>
      <w:u w:val="single"/>
    </w:rPr>
  </w:style>
  <w:style w:type="character" w:styleId="28">
    <w:name w:val="annotation reference"/>
    <w:basedOn w:val="26"/>
    <w:semiHidden/>
    <w:unhideWhenUsed/>
    <w:uiPriority w:val="99"/>
    <w:rPr>
      <w:sz w:val="21"/>
      <w:szCs w:val="21"/>
    </w:rPr>
  </w:style>
  <w:style w:type="character" w:customStyle="1" w:styleId="29">
    <w:name w:val="页眉 Char"/>
    <w:basedOn w:val="26"/>
    <w:link w:val="18"/>
    <w:uiPriority w:val="99"/>
    <w:rPr>
      <w:sz w:val="18"/>
      <w:szCs w:val="18"/>
    </w:rPr>
  </w:style>
  <w:style w:type="character" w:customStyle="1" w:styleId="30">
    <w:name w:val="页脚 Char"/>
    <w:basedOn w:val="26"/>
    <w:link w:val="17"/>
    <w:uiPriority w:val="99"/>
    <w:rPr>
      <w:sz w:val="18"/>
      <w:szCs w:val="18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标题 1 Char"/>
    <w:basedOn w:val="26"/>
    <w:link w:val="2"/>
    <w:uiPriority w:val="9"/>
    <w:rPr>
      <w:b/>
      <w:bCs/>
      <w:kern w:val="44"/>
      <w:sz w:val="44"/>
      <w:szCs w:val="44"/>
    </w:rPr>
  </w:style>
  <w:style w:type="character" w:customStyle="1" w:styleId="33">
    <w:name w:val="标题 2 Char"/>
    <w:basedOn w:val="2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4">
    <w:name w:val="标题 3 Char"/>
    <w:basedOn w:val="26"/>
    <w:link w:val="4"/>
    <w:qFormat/>
    <w:uiPriority w:val="9"/>
    <w:rPr>
      <w:b/>
      <w:bCs/>
      <w:sz w:val="32"/>
      <w:szCs w:val="32"/>
    </w:rPr>
  </w:style>
  <w:style w:type="character" w:customStyle="1" w:styleId="35">
    <w:name w:val="标题 4 Char"/>
    <w:basedOn w:val="26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6">
    <w:name w:val="标题 5 Char"/>
    <w:basedOn w:val="26"/>
    <w:link w:val="6"/>
    <w:semiHidden/>
    <w:qFormat/>
    <w:uiPriority w:val="9"/>
    <w:rPr>
      <w:b/>
      <w:bCs/>
      <w:sz w:val="28"/>
      <w:szCs w:val="28"/>
    </w:rPr>
  </w:style>
  <w:style w:type="character" w:customStyle="1" w:styleId="37">
    <w:name w:val="标题 6 Char"/>
    <w:basedOn w:val="26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8">
    <w:name w:val="标题 7 Char"/>
    <w:basedOn w:val="26"/>
    <w:link w:val="8"/>
    <w:semiHidden/>
    <w:uiPriority w:val="9"/>
    <w:rPr>
      <w:b/>
      <w:bCs/>
      <w:sz w:val="24"/>
      <w:szCs w:val="24"/>
    </w:rPr>
  </w:style>
  <w:style w:type="character" w:customStyle="1" w:styleId="39">
    <w:name w:val="标题 8 Char"/>
    <w:basedOn w:val="26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40">
    <w:name w:val="标题 9 Char"/>
    <w:basedOn w:val="26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42">
    <w:name w:val="批注框文本 Char"/>
    <w:basedOn w:val="26"/>
    <w:link w:val="16"/>
    <w:semiHidden/>
    <w:qFormat/>
    <w:uiPriority w:val="99"/>
    <w:rPr>
      <w:sz w:val="18"/>
      <w:szCs w:val="18"/>
    </w:rPr>
  </w:style>
  <w:style w:type="character" w:customStyle="1" w:styleId="43">
    <w:name w:val="日期 Char"/>
    <w:basedOn w:val="26"/>
    <w:link w:val="15"/>
    <w:qFormat/>
    <w:uiPriority w:val="0"/>
    <w:rPr>
      <w:rFonts w:ascii="宋体" w:hAnsi="Times New Roman" w:eastAsia="宋体" w:cs="Times New Roman"/>
      <w:color w:val="000000"/>
      <w:sz w:val="24"/>
      <w:szCs w:val="20"/>
    </w:rPr>
  </w:style>
  <w:style w:type="character" w:customStyle="1" w:styleId="44">
    <w:name w:val="批注文字 Char"/>
    <w:basedOn w:val="26"/>
    <w:link w:val="14"/>
    <w:semiHidden/>
    <w:qFormat/>
    <w:uiPriority w:val="99"/>
  </w:style>
  <w:style w:type="character" w:customStyle="1" w:styleId="45">
    <w:name w:val="批注主题 Char"/>
    <w:basedOn w:val="44"/>
    <w:link w:val="23"/>
    <w:semiHidden/>
    <w:qFormat/>
    <w:uiPriority w:val="99"/>
    <w:rPr>
      <w:b/>
      <w:bCs/>
    </w:rPr>
  </w:style>
  <w:style w:type="character" w:customStyle="1" w:styleId="46">
    <w:name w:val="文档结构图 Char"/>
    <w:basedOn w:val="26"/>
    <w:link w:val="13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F0683-88AF-4E87-A8F8-C3ACDA1E7C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618</Words>
  <Characters>624</Characters>
  <Lines>5</Lines>
  <Paragraphs>1</Paragraphs>
  <TotalTime>70</TotalTime>
  <ScaleCrop>false</ScaleCrop>
  <LinksUpToDate>false</LinksUpToDate>
  <CharactersWithSpaces>685</CharactersWithSpaces>
  <Application>WPS Office_11.1.0.14179_F1E327BC-269C-435d-A152-05C5408002CA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2017-11-24T03:49:00Z</dcterms:created>
  <dc:creator>CQMPCT</dc:creator>
  <cp:lastModifiedBy>黄军玲</cp:lastModifiedBy>
  <dcterms:modified xsi:type="dcterms:W3CDTF">2023-06-02T09:58:07Z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2052-11.1.0.14179</vt:lpwstr>
  </property>
  <property fmtid="{D5CDD505-2E9C-101B-9397-08002B2CF9AE}" pid="3" name="ICV">
    <vt:lpwstr>83298B5720AB4632BF0D0F31F76BC317_13</vt:lpwstr>
  </property>
</Properties>
</file>